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ED4693">
      <w:pPr>
        <w:tabs>
          <w:tab w:val="left" w:pos="2552"/>
        </w:tabs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D4693">
        <w:tab/>
        <w:t>Komplexní pozemkové úpravy v </w:t>
      </w:r>
      <w:proofErr w:type="spellStart"/>
      <w:r w:rsidR="00ED4693">
        <w:t>k.ú</w:t>
      </w:r>
      <w:proofErr w:type="spellEnd"/>
      <w:r w:rsidR="00ED4693">
        <w:t xml:space="preserve">. Vysoké Veselí a </w:t>
      </w:r>
      <w:proofErr w:type="spellStart"/>
      <w:r w:rsidR="00ED4693">
        <w:t>k.ú</w:t>
      </w:r>
      <w:proofErr w:type="spellEnd"/>
      <w:r w:rsidR="00ED4693">
        <w:t>. Veselská Lhota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BB5008" w:rsidRDefault="00BB5008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</w:t>
      </w:r>
      <w:r w:rsidR="00BB5008">
        <w:t> </w:t>
      </w:r>
      <w:r w:rsidRPr="00CC5890">
        <w:t>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BB5008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BB5008" w:rsidRDefault="00BB5008" w:rsidP="00BB5008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BB5008" w:rsidRDefault="00BB5008" w:rsidP="00BB5008">
      <w:pPr>
        <w:pStyle w:val="Odrky"/>
        <w:numPr>
          <w:ilvl w:val="0"/>
          <w:numId w:val="0"/>
        </w:numPr>
      </w:pPr>
    </w:p>
    <w:p w:rsidR="00BB5008" w:rsidRPr="00413CDA" w:rsidRDefault="00BB5008" w:rsidP="00BB500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rPr>
          <w:szCs w:val="22"/>
        </w:rPr>
      </w:pPr>
    </w:p>
    <w:p w:rsidR="00BB5008" w:rsidRPr="00413CDA" w:rsidRDefault="00BB5008" w:rsidP="00BB500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BB5008" w:rsidRPr="00413CDA" w:rsidRDefault="00BB5008" w:rsidP="00BB5008">
      <w:pPr>
        <w:spacing w:after="0" w:line="276" w:lineRule="auto"/>
        <w:rPr>
          <w:szCs w:val="22"/>
        </w:rPr>
      </w:pPr>
    </w:p>
    <w:p w:rsidR="00BB5008" w:rsidRPr="00413CDA" w:rsidRDefault="00BB5008" w:rsidP="00BB5008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BB5008" w:rsidRPr="00413CDA" w:rsidRDefault="00BB5008" w:rsidP="00BB5008">
      <w:pPr>
        <w:spacing w:after="0" w:line="276" w:lineRule="auto"/>
        <w:rPr>
          <w:rFonts w:cs="Arial"/>
          <w:szCs w:val="22"/>
        </w:rPr>
      </w:pPr>
    </w:p>
    <w:p w:rsidR="00BB5008" w:rsidRPr="00413CDA" w:rsidRDefault="00BB5008" w:rsidP="00BB500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B5008" w:rsidRPr="00413CDA" w:rsidRDefault="00BB5008" w:rsidP="00BB5008">
      <w:pPr>
        <w:spacing w:after="0" w:line="276" w:lineRule="auto"/>
        <w:rPr>
          <w:rFonts w:cs="Arial"/>
          <w:szCs w:val="22"/>
        </w:rPr>
      </w:pPr>
    </w:p>
    <w:p w:rsidR="00BB5008" w:rsidRPr="00413CDA" w:rsidRDefault="00BB5008" w:rsidP="00BB500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B5008" w:rsidRPr="00413CDA" w:rsidRDefault="00BB5008" w:rsidP="00BB5008">
      <w:pPr>
        <w:spacing w:after="0" w:line="276" w:lineRule="auto"/>
        <w:rPr>
          <w:rFonts w:cs="Arial"/>
          <w:szCs w:val="22"/>
        </w:rPr>
      </w:pPr>
    </w:p>
    <w:p w:rsidR="00BB5008" w:rsidRPr="00413CDA" w:rsidRDefault="00BB5008" w:rsidP="00BB500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B5008" w:rsidRDefault="00BB5008" w:rsidP="00BB5008">
      <w:pPr>
        <w:spacing w:after="0" w:line="276" w:lineRule="auto"/>
        <w:rPr>
          <w:rFonts w:cs="Arial"/>
          <w:szCs w:val="22"/>
        </w:rPr>
      </w:pPr>
    </w:p>
    <w:p w:rsidR="00BB5008" w:rsidRPr="00413CDA" w:rsidRDefault="00BB5008" w:rsidP="00BB500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B5008" w:rsidRPr="00413CDA" w:rsidRDefault="00BB5008" w:rsidP="00BB5008">
      <w:pPr>
        <w:spacing w:after="0" w:line="276" w:lineRule="auto"/>
        <w:rPr>
          <w:rFonts w:cs="Arial"/>
          <w:szCs w:val="22"/>
        </w:rPr>
      </w:pPr>
    </w:p>
    <w:p w:rsidR="00BB5008" w:rsidRPr="00413CDA" w:rsidRDefault="00BB5008" w:rsidP="00BB5008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BB5008" w:rsidRPr="00413CDA" w:rsidRDefault="00BB5008" w:rsidP="00BB5008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BB5008" w:rsidRDefault="00BB5008" w:rsidP="00BB5008">
      <w:pPr>
        <w:pStyle w:val="Odrky"/>
        <w:numPr>
          <w:ilvl w:val="0"/>
          <w:numId w:val="0"/>
        </w:numPr>
      </w:pP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54278D" w:rsidRDefault="0054278D" w:rsidP="0054278D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</w:tbl>
    <w:p w:rsidR="0054278D" w:rsidRDefault="0054278D" w:rsidP="0054278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lastRenderedPageBreak/>
              <w:t>Cena v Kč včetně DPH: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</w:tbl>
    <w:p w:rsidR="00CB6ADF" w:rsidRPr="00CC5890" w:rsidRDefault="00CB6ADF" w:rsidP="0054278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  <w:tr w:rsidR="0054278D" w:rsidRPr="00CC5890" w:rsidTr="0089654B">
        <w:trPr>
          <w:trHeight w:val="113"/>
        </w:trPr>
        <w:tc>
          <w:tcPr>
            <w:tcW w:w="2576" w:type="dxa"/>
          </w:tcPr>
          <w:p w:rsidR="0054278D" w:rsidRPr="00CC5890" w:rsidRDefault="0054278D" w:rsidP="0089654B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54278D" w:rsidRPr="00CC5890" w:rsidRDefault="0054278D" w:rsidP="0089654B">
            <w:pPr>
              <w:spacing w:after="0"/>
            </w:pPr>
          </w:p>
        </w:tc>
      </w:tr>
    </w:tbl>
    <w:p w:rsidR="0054278D" w:rsidRDefault="0054278D" w:rsidP="0054278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4278D" w:rsidRDefault="0054278D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 a</w:t>
      </w:r>
      <w:r w:rsidR="00842FBF">
        <w:t> </w:t>
      </w:r>
      <w:r w:rsidRPr="00D932F7">
        <w:t>to</w:t>
      </w:r>
      <w:r w:rsidR="00842FBF">
        <w:t> </w:t>
      </w:r>
      <w:r w:rsidRPr="00D932F7">
        <w:t>zejména techniků či technických útvarů zajišťujících kontrolu kvality, bez ohledu na to, zda jde o zaměstnance dodavatele nebo osoby v jiném vztahu k dodavateli.</w:t>
      </w:r>
    </w:p>
    <w:p w:rsidR="00A53DE4" w:rsidRDefault="00A53DE4" w:rsidP="00A53DE4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3DE4" w:rsidRPr="00FA7A2A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53DE4" w:rsidRPr="00FA7A2A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3DE4" w:rsidRDefault="00A53DE4" w:rsidP="0089654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A53DE4" w:rsidRPr="00FA7A2A" w:rsidRDefault="00A53DE4" w:rsidP="0089654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FA7A2A" w:rsidRDefault="00A53DE4" w:rsidP="0089654B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A53DE4" w:rsidRPr="003E2692" w:rsidTr="0089654B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DE4" w:rsidRPr="003E2692" w:rsidRDefault="00A53DE4" w:rsidP="0089654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D45EFB" w:rsidRDefault="00D45EFB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  <w:bookmarkStart w:id="0" w:name="_GoBack"/>
      <w:bookmarkEnd w:id="0"/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BB5008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E17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78D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0D3C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6A7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2FB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DE4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500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6ADF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5EFB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7C4F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693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34B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A30841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E1809-A804-4F38-BCA3-DD7EB4A3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972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37</cp:revision>
  <cp:lastPrinted>2013-03-13T13:00:00Z</cp:lastPrinted>
  <dcterms:created xsi:type="dcterms:W3CDTF">2016-10-27T10:51:00Z</dcterms:created>
  <dcterms:modified xsi:type="dcterms:W3CDTF">2019-05-20T13:22:00Z</dcterms:modified>
</cp:coreProperties>
</file>